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6A30" w14:textId="687C425E" w:rsidR="00D97F47" w:rsidRDefault="00D97F47" w:rsidP="00D97F47">
      <w:pPr>
        <w:spacing w:after="240"/>
      </w:pPr>
      <w:r>
        <w:t xml:space="preserve">Ännu vid slutet av 1500-talet levde i Sverige – inklusive dagens Finland – mindre än en miljon människor. Av dessa ägnade sig endast </w:t>
      </w:r>
      <w:r w:rsidR="00A43010">
        <w:t>ett par</w:t>
      </w:r>
      <w:r>
        <w:t xml:space="preserve"> procent åt handel och hantverk i de fåtaliga städerna, av vilka Stockholm var störst med sina knappt 10 000 invånare</w:t>
      </w:r>
      <w:r w:rsidR="00A43010">
        <w:t>, medan mer än n</w:t>
      </w:r>
      <w:r>
        <w:t>io av tio svenskar var sysselsatta i jordbruket</w:t>
      </w:r>
      <w:r w:rsidR="00A43010">
        <w:t>.</w:t>
      </w:r>
      <w:r>
        <w:t xml:space="preserve"> </w:t>
      </w:r>
      <w:r w:rsidR="00A43010">
        <w:t>M</w:t>
      </w:r>
      <w:r>
        <w:t xml:space="preserve">er välbärgade bönder ägde sina egna gårdar, </w:t>
      </w:r>
      <w:r w:rsidR="00A43010">
        <w:t>något som var särskilt vanligt i Norrland och Finland. M</w:t>
      </w:r>
      <w:r>
        <w:t xml:space="preserve">ånga </w:t>
      </w:r>
      <w:r w:rsidR="00A43010">
        <w:t xml:space="preserve">människor </w:t>
      </w:r>
      <w:r>
        <w:t xml:space="preserve">blev </w:t>
      </w:r>
      <w:r w:rsidR="00A43010">
        <w:t xml:space="preserve">därtill, särskilt mot slutet av </w:t>
      </w:r>
      <w:r>
        <w:t>århundradet</w:t>
      </w:r>
      <w:r w:rsidR="00A43010">
        <w:t>,</w:t>
      </w:r>
      <w:r>
        <w:t xml:space="preserve"> småbrukande jordägare genom att ta upp nybyggen på skogen och i ödemarken. </w:t>
      </w:r>
      <w:r w:rsidR="00A43010">
        <w:t>A</w:t>
      </w:r>
      <w:r>
        <w:t xml:space="preserve">ndra </w:t>
      </w:r>
      <w:r w:rsidR="00A43010">
        <w:t xml:space="preserve">bönder </w:t>
      </w:r>
      <w:r>
        <w:t xml:space="preserve">var landbor som arrenderade </w:t>
      </w:r>
      <w:r w:rsidR="00A43010">
        <w:t xml:space="preserve">sina </w:t>
      </w:r>
      <w:r>
        <w:t xml:space="preserve">gårdar </w:t>
      </w:r>
      <w:r w:rsidR="00A43010">
        <w:t>av</w:t>
      </w:r>
      <w:r>
        <w:t xml:space="preserve"> adeln eller kronan, medan de helt jordlösa ofta arbetade som drängar eller pigor i böndernas hushåll.</w:t>
      </w:r>
    </w:p>
    <w:p w14:paraId="3541C740" w14:textId="0C2A81BE" w:rsidR="00D97F47" w:rsidRDefault="00D97F47" w:rsidP="00D97F47">
      <w:pPr>
        <w:spacing w:after="240"/>
      </w:pPr>
      <w:r>
        <w:t>Efter att den tidigare upprorsledaren Gustav Vasa hade valts till kung inledde</w:t>
      </w:r>
      <w:r w:rsidR="00A43010">
        <w:t>s</w:t>
      </w:r>
      <w:r>
        <w:t xml:space="preserve"> arbetet med att stärka den nu självständiga svenska kronans statsfinanser. I grunden bestod det medeltida skattesystemet, men kung Gustav genomförde reformer som </w:t>
      </w:r>
      <w:r w:rsidR="00A43010">
        <w:t>(enligt</w:t>
      </w:r>
      <w:r>
        <w:t xml:space="preserve"> den kungliga propagandan</w:t>
      </w:r>
      <w:r w:rsidR="00A43010">
        <w:t>)</w:t>
      </w:r>
      <w:r>
        <w:t xml:space="preserve"> syftade till </w:t>
      </w:r>
      <w:r w:rsidR="00A43010">
        <w:t>större</w:t>
      </w:r>
      <w:r>
        <w:t xml:space="preserve"> rättvis</w:t>
      </w:r>
      <w:r w:rsidR="00A43010">
        <w:t>a</w:t>
      </w:r>
      <w:r>
        <w:t xml:space="preserve"> och till att återinföra </w:t>
      </w:r>
      <w:r w:rsidR="00A43010">
        <w:t>skatter</w:t>
      </w:r>
      <w:r>
        <w:t xml:space="preserve"> som ha</w:t>
      </w:r>
      <w:r w:rsidR="00A43010">
        <w:t>de</w:t>
      </w:r>
      <w:r>
        <w:t xml:space="preserve"> förs</w:t>
      </w:r>
      <w:r w:rsidR="00A43010">
        <w:t>kingrats</w:t>
      </w:r>
      <w:r>
        <w:t xml:space="preserve"> under unionskungarnas vanstyre. Långt större betydelse för statsbudgeten hade emellertid reformationen</w:t>
      </w:r>
      <w:r w:rsidR="007B5D64">
        <w:t xml:space="preserve">. </w:t>
      </w:r>
      <w:r w:rsidR="00A43010">
        <w:t xml:space="preserve">Genom </w:t>
      </w:r>
      <w:r w:rsidR="007B5D64">
        <w:t>denna lade kronan beslag på all den egendom som vid slutet av medeltiden tillhörde rikets kloster, domkyrkor, sockenkyrkor och hospital</w:t>
      </w:r>
      <w:r w:rsidR="00A43010">
        <w:t>.</w:t>
      </w:r>
      <w:r w:rsidR="007B5D64">
        <w:t xml:space="preserve"> </w:t>
      </w:r>
      <w:r w:rsidR="00A43010">
        <w:t>Totalt</w:t>
      </w:r>
      <w:r w:rsidR="007B5D64">
        <w:t xml:space="preserve"> motsvarande </w:t>
      </w:r>
      <w:r w:rsidR="00A43010">
        <w:t xml:space="preserve">det konfiskerade antagligen </w:t>
      </w:r>
      <w:r w:rsidR="007B5D64">
        <w:t xml:space="preserve">så mycket som en tredjedel av all fast egendom i riket. Dessutom övertog Gustav Vasa </w:t>
      </w:r>
      <w:r w:rsidR="00A43010">
        <w:t>kyrkans rätt</w:t>
      </w:r>
      <w:r w:rsidR="007B5D64">
        <w:t xml:space="preserve"> att uppbära tionden, det vill säga den inkomstskatt </w:t>
      </w:r>
      <w:r w:rsidR="00A43010">
        <w:t xml:space="preserve">på tio procent </w:t>
      </w:r>
      <w:r w:rsidR="007B5D64">
        <w:t>all</w:t>
      </w:r>
      <w:r w:rsidR="00A43010">
        <w:t>a bönder betalade</w:t>
      </w:r>
      <w:r w:rsidR="007B5D64">
        <w:t xml:space="preserve"> </w:t>
      </w:r>
      <w:r w:rsidR="00A43010">
        <w:t xml:space="preserve">på sin </w:t>
      </w:r>
      <w:r w:rsidR="007B5D64">
        <w:t>jordbruksproduktion.</w:t>
      </w:r>
    </w:p>
    <w:p w14:paraId="6259CCE4" w14:textId="30A8BB71" w:rsidR="007B5D64" w:rsidRDefault="007B5D64" w:rsidP="00D97F47">
      <w:pPr>
        <w:spacing w:after="240"/>
      </w:pPr>
      <w:r>
        <w:t xml:space="preserve">Den mångdubbling av statsbudgeten jämfört med medeltiden som reformationen innebar ledde till en snabbt växande statsmakt. Ett bestående resultat av detta var de renässansslott som Erik XIV och Johan III lät uppföra och som alltjämt kan beskådas i bland annat Kalmar och Vadstena. Vid mitten av 1500-talet investerade kronan också betydande summor i anläggandet och driften av omfattande storjordbruk. När de militära utgifterna från och med det Nordiska sjuårskriget (1563–1570) blev alltför betungande </w:t>
      </w:r>
      <w:r w:rsidR="00550CDA">
        <w:t>kom</w:t>
      </w:r>
      <w:r>
        <w:t xml:space="preserve"> istället alltmer av kronans jord och inkomster att privatiseras genom donationer. Tillsammans med frekventa extrabeskattningar av den jordbrukande befolkningen, ofta kallade ”hjälp</w:t>
      </w:r>
      <w:r w:rsidR="00550CDA">
        <w:t>skatter</w:t>
      </w:r>
      <w:r>
        <w:t xml:space="preserve">”, </w:t>
      </w:r>
      <w:r w:rsidR="00550CDA">
        <w:t>resulterade</w:t>
      </w:r>
      <w:r>
        <w:t xml:space="preserve"> </w:t>
      </w:r>
      <w:r w:rsidR="00550CDA">
        <w:t xml:space="preserve">privatiseringen av kronans egendom </w:t>
      </w:r>
      <w:r>
        <w:t xml:space="preserve">sannolikt till </w:t>
      </w:r>
      <w:r w:rsidR="00550CDA">
        <w:t>att den</w:t>
      </w:r>
      <w:r>
        <w:t xml:space="preserve"> ekonomisk</w:t>
      </w:r>
      <w:r w:rsidR="00550CDA">
        <w:t>a</w:t>
      </w:r>
      <w:r>
        <w:t xml:space="preserve"> ojämlikhet</w:t>
      </w:r>
      <w:r w:rsidR="00550CDA">
        <w:t>en ökade</w:t>
      </w:r>
      <w:r w:rsidR="00550CDA" w:rsidRPr="00550CDA">
        <w:t xml:space="preserve"> </w:t>
      </w:r>
      <w:r w:rsidR="00550CDA">
        <w:t>vid slutet av århundradet</w:t>
      </w:r>
      <w:r>
        <w:t>.</w:t>
      </w:r>
    </w:p>
    <w:p w14:paraId="26825A6A" w14:textId="5CEB08A3" w:rsidR="007B5D64" w:rsidRPr="00656762" w:rsidRDefault="007B5D64" w:rsidP="00D97F47">
      <w:pPr>
        <w:spacing w:after="240"/>
      </w:pPr>
      <w:r>
        <w:t>Ojämlikheten öka</w:t>
      </w:r>
      <w:r w:rsidR="00550CDA">
        <w:t>de också som en</w:t>
      </w:r>
      <w:r>
        <w:t xml:space="preserve"> följd av den så kallade prisrevolutionen. Jämfört med medeltiden var 1500-talet nämligen präglat av kraftig inflation</w:t>
      </w:r>
      <w:r w:rsidR="00DA0999">
        <w:t xml:space="preserve">, </w:t>
      </w:r>
      <w:r w:rsidR="00550CDA">
        <w:t xml:space="preserve">orsakad </w:t>
      </w:r>
      <w:r w:rsidR="00DA0999">
        <w:t xml:space="preserve">av importen av silver </w:t>
      </w:r>
      <w:r w:rsidR="00550CDA">
        <w:t xml:space="preserve">till Europa </w:t>
      </w:r>
      <w:r w:rsidR="00DA0999">
        <w:t xml:space="preserve">från de spanska kolonierna i Sydamerika, men i Sverige också av den inhemska silverproduktionen i gruvan i Sala. </w:t>
      </w:r>
      <w:r w:rsidR="00550CDA">
        <w:t xml:space="preserve">Till följd av att befolkningen stadigt ökade steg därtill </w:t>
      </w:r>
      <w:r w:rsidR="00550CDA">
        <w:lastRenderedPageBreak/>
        <w:t xml:space="preserve">relativpriset på spannmål stadigt. Statsmakten sökte </w:t>
      </w:r>
      <w:r w:rsidR="00DA0999">
        <w:t xml:space="preserve">möta inflationen genom återkommande prisregleringar, liksom genom att införa maximilöner för tjänstefolk och andra arbetare. Samtidigt som </w:t>
      </w:r>
      <w:r w:rsidR="00550CDA">
        <w:t xml:space="preserve">priset på mat stagnerade därför </w:t>
      </w:r>
      <w:r w:rsidR="00DA0999">
        <w:t>lönerna</w:t>
      </w:r>
      <w:r w:rsidR="00550CDA">
        <w:t>,</w:t>
      </w:r>
      <w:r w:rsidR="00DA0999">
        <w:t xml:space="preserve"> vilket innebar sjunkande levnadsstandard för den som inte ägde egen jord.</w:t>
      </w:r>
      <w:r w:rsidR="00764623">
        <w:t xml:space="preserve"> Den gyllene ekonomiska tidsålder för bönder och arbetare som senmedeltiden ibland beskrivits som</w:t>
      </w:r>
      <w:r w:rsidR="00594022">
        <w:t>,</w:t>
      </w:r>
      <w:r w:rsidR="00764623">
        <w:t xml:space="preserve"> avlöstes genom 1500-talets ekonomiska förändringar av en </w:t>
      </w:r>
      <w:r w:rsidR="003E3328">
        <w:t xml:space="preserve">tidigmodern </w:t>
      </w:r>
      <w:r w:rsidR="00764623">
        <w:t xml:space="preserve">tid </w:t>
      </w:r>
      <w:r w:rsidR="00594022">
        <w:t>som istället präglades</w:t>
      </w:r>
      <w:r w:rsidR="00764623">
        <w:t xml:space="preserve"> av allt starkare statsmakt och större privategendomar.</w:t>
      </w:r>
    </w:p>
    <w:sectPr w:rsidR="007B5D64" w:rsidRPr="00656762" w:rsidSect="00E760A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2"/>
    <w:rsid w:val="00181AAF"/>
    <w:rsid w:val="00182EBA"/>
    <w:rsid w:val="0038505E"/>
    <w:rsid w:val="003E3328"/>
    <w:rsid w:val="00536A62"/>
    <w:rsid w:val="00550CDA"/>
    <w:rsid w:val="00594022"/>
    <w:rsid w:val="00611339"/>
    <w:rsid w:val="00656762"/>
    <w:rsid w:val="00713B18"/>
    <w:rsid w:val="00757B53"/>
    <w:rsid w:val="00764623"/>
    <w:rsid w:val="007B5D64"/>
    <w:rsid w:val="008D3B03"/>
    <w:rsid w:val="009776F0"/>
    <w:rsid w:val="00992ADC"/>
    <w:rsid w:val="00A43010"/>
    <w:rsid w:val="00B56DBD"/>
    <w:rsid w:val="00BE4B0E"/>
    <w:rsid w:val="00C82DA3"/>
    <w:rsid w:val="00D97F47"/>
    <w:rsid w:val="00DA0999"/>
    <w:rsid w:val="00DC5C12"/>
    <w:rsid w:val="00E4426A"/>
    <w:rsid w:val="00E760A7"/>
    <w:rsid w:val="00FA3F02"/>
    <w:rsid w:val="00FB3D8E"/>
    <w:rsid w:val="00FC1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B2E7BD3"/>
  <w14:defaultImageDpi w14:val="32767"/>
  <w15:chartTrackingRefBased/>
  <w15:docId w15:val="{E76B6940-9D92-B346-8E9B-91050C86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6762"/>
    <w:pPr>
      <w:spacing w:line="360" w:lineRule="auto"/>
    </w:pPr>
    <w:rPr>
      <w:rFonts w:ascii="Times New Roman" w:hAnsi="Times New Roman"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481</Words>
  <Characters>2852</Characters>
  <Application>Microsoft Office Word</Application>
  <DocSecurity>0</DocSecurity>
  <Lines>39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Andersson</dc:creator>
  <cp:keywords/>
  <dc:description/>
  <cp:lastModifiedBy>Martin Andersson</cp:lastModifiedBy>
  <cp:revision>6</cp:revision>
  <dcterms:created xsi:type="dcterms:W3CDTF">2023-05-01T09:23:00Z</dcterms:created>
  <dcterms:modified xsi:type="dcterms:W3CDTF">2023-05-01T10:20:00Z</dcterms:modified>
</cp:coreProperties>
</file>